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E9D6" w14:textId="77777777" w:rsidR="00646953" w:rsidRDefault="006754AC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Report or Action Required</w:t>
      </w:r>
    </w:p>
    <w:p w14:paraId="7749AF9A" w14:textId="77777777" w:rsidR="00646953" w:rsidRDefault="00646953">
      <w:pPr>
        <w:spacing w:after="0"/>
        <w:rPr>
          <w:rFonts w:ascii="Garamond" w:eastAsia="Garamond" w:hAnsi="Garamond" w:cs="Garamond"/>
          <w:b/>
          <w:sz w:val="22"/>
          <w:szCs w:val="22"/>
        </w:rPr>
      </w:pPr>
    </w:p>
    <w:p w14:paraId="48AF1885" w14:textId="1097C617" w:rsidR="00BE5AF4" w:rsidRPr="00BE5AF4" w:rsidRDefault="006754AC" w:rsidP="00BE5AF4">
      <w:pPr>
        <w:spacing w:after="0"/>
        <w:contextualSpacing/>
        <w:rPr>
          <w:rFonts w:ascii="Garamond" w:eastAsiaTheme="minorHAnsi" w:hAnsi="Garamond" w:cstheme="minorBidi"/>
          <w:kern w:val="2"/>
          <w:sz w:val="22"/>
          <w:szCs w:val="22"/>
          <w14:ligatures w14:val="standardContextual"/>
        </w:rPr>
      </w:pPr>
      <w:r>
        <w:rPr>
          <w:rFonts w:ascii="Garamond" w:eastAsia="Garamond" w:hAnsi="Garamond" w:cs="Garamond"/>
          <w:b/>
          <w:sz w:val="22"/>
          <w:szCs w:val="22"/>
        </w:rPr>
        <w:t>Committee: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BE5AF4">
        <w:rPr>
          <w:rFonts w:ascii="Garamond" w:eastAsia="Garamond" w:hAnsi="Garamond" w:cs="Garamond"/>
          <w:sz w:val="22"/>
          <w:szCs w:val="22"/>
        </w:rPr>
        <w:t>BOD Finance Committee</w:t>
      </w:r>
      <w:r>
        <w:rPr>
          <w:rFonts w:ascii="Garamond" w:eastAsia="Garamond" w:hAnsi="Garamond" w:cs="Garamond"/>
          <w:sz w:val="22"/>
          <w:szCs w:val="22"/>
        </w:rPr>
        <w:br/>
      </w:r>
      <w:r>
        <w:rPr>
          <w:rFonts w:ascii="Garamond" w:eastAsia="Garamond" w:hAnsi="Garamond" w:cs="Garamond"/>
          <w:b/>
          <w:sz w:val="22"/>
          <w:szCs w:val="22"/>
        </w:rPr>
        <w:t xml:space="preserve">Members: </w:t>
      </w:r>
      <w:r w:rsidR="00BE5AF4" w:rsidRPr="00BE5AF4">
        <w:rPr>
          <w:rFonts w:ascii="Garamond" w:eastAsiaTheme="minorHAnsi" w:hAnsi="Garamond" w:cstheme="minorBidi"/>
          <w:kern w:val="2"/>
          <w:sz w:val="22"/>
          <w:szCs w:val="22"/>
          <w14:ligatures w14:val="standardContextual"/>
        </w:rPr>
        <w:t>Tony Allen, Jay Weiker, Dan Sheldon,  Joao Durr, Robert Cooper</w:t>
      </w:r>
    </w:p>
    <w:p w14:paraId="26151460" w14:textId="293959F7" w:rsidR="00BE5AF4" w:rsidRDefault="00BE5AF4" w:rsidP="00BE5AF4">
      <w:pPr>
        <w:spacing w:after="0"/>
        <w:rPr>
          <w:rFonts w:ascii="Garamond" w:eastAsiaTheme="minorHAnsi" w:hAnsi="Garamond" w:cstheme="minorBidi"/>
          <w:kern w:val="2"/>
          <w:sz w:val="22"/>
          <w:szCs w:val="22"/>
          <w14:ligatures w14:val="standardContextual"/>
        </w:rPr>
      </w:pPr>
      <w:r w:rsidRPr="00BE5AF4">
        <w:rPr>
          <w:rFonts w:ascii="Garamond" w:eastAsiaTheme="minorHAnsi" w:hAnsi="Garamond" w:cstheme="minorBidi"/>
          <w:b/>
          <w:bCs/>
          <w:kern w:val="2"/>
          <w:sz w:val="22"/>
          <w:szCs w:val="22"/>
          <w14:ligatures w14:val="standardContextual"/>
        </w:rPr>
        <w:t>Invited Guests:</w:t>
      </w:r>
      <w:r w:rsidRPr="00BE5AF4">
        <w:rPr>
          <w:rFonts w:ascii="Garamond" w:eastAsiaTheme="minorHAnsi" w:hAnsi="Garamond" w:cstheme="minorBidi"/>
          <w:kern w:val="2"/>
          <w:sz w:val="22"/>
          <w:szCs w:val="22"/>
          <w14:ligatures w14:val="standardContextual"/>
        </w:rPr>
        <w:tab/>
        <w:t xml:space="preserve">Luke Higgins, Corporate CFO, Bill Mertz, Corporate CFO, </w:t>
      </w:r>
      <w:r>
        <w:rPr>
          <w:rFonts w:ascii="Garamond" w:eastAsiaTheme="minorHAnsi" w:hAnsi="Garamond" w:cstheme="minorBidi"/>
          <w:kern w:val="2"/>
          <w:sz w:val="22"/>
          <w:szCs w:val="22"/>
          <w14:ligatures w14:val="standardContextual"/>
        </w:rPr>
        <w:t>Dan Wolfe for Tom Robertson, The Robertson Group</w:t>
      </w:r>
    </w:p>
    <w:p w14:paraId="60E29743" w14:textId="5CB1A508" w:rsidR="00646953" w:rsidRDefault="006754AC" w:rsidP="00BE5AF4">
      <w:p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Meeting Date/Time: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BE5AF4">
        <w:rPr>
          <w:rFonts w:ascii="Garamond" w:eastAsia="Garamond" w:hAnsi="Garamond" w:cs="Garamond"/>
          <w:sz w:val="22"/>
          <w:szCs w:val="22"/>
        </w:rPr>
        <w:t>June 24, 2025</w:t>
      </w:r>
      <w:r>
        <w:rPr>
          <w:rFonts w:ascii="Garamond" w:eastAsia="Garamond" w:hAnsi="Garamond" w:cs="Garamond"/>
          <w:sz w:val="22"/>
          <w:szCs w:val="22"/>
        </w:rPr>
        <w:br/>
      </w:r>
      <w:r>
        <w:rPr>
          <w:rFonts w:ascii="Garamond" w:eastAsia="Garamond" w:hAnsi="Garamond" w:cs="Garamond"/>
          <w:b/>
          <w:sz w:val="22"/>
          <w:szCs w:val="22"/>
        </w:rPr>
        <w:t>Prepared By: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BE5AF4">
        <w:rPr>
          <w:rFonts w:ascii="Garamond" w:eastAsia="Garamond" w:hAnsi="Garamond" w:cs="Garamond"/>
          <w:sz w:val="22"/>
          <w:szCs w:val="22"/>
        </w:rPr>
        <w:t>R. Cooper</w:t>
      </w:r>
    </w:p>
    <w:p w14:paraId="6FD1C9F7" w14:textId="77777777" w:rsidR="00646953" w:rsidRDefault="006754AC">
      <w:pPr>
        <w:spacing w:after="0"/>
        <w:rPr>
          <w:rFonts w:ascii="Garamond" w:eastAsia="Garamond" w:hAnsi="Garamond" w:cs="Garamond"/>
          <w:sz w:val="22"/>
          <w:szCs w:val="22"/>
        </w:rPr>
      </w:pPr>
      <w:r>
        <w:pict w14:anchorId="0A18713C">
          <v:rect id="_x0000_i1025" style="width:0;height:1.5pt" o:hralign="center" o:hrstd="t" o:hr="t" fillcolor="#a0a0a0" stroked="f"/>
        </w:pict>
      </w:r>
    </w:p>
    <w:p w14:paraId="5E3E06C2" w14:textId="77777777" w:rsidR="00646953" w:rsidRDefault="00646953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0C962E66" w14:textId="77777777" w:rsidR="00646953" w:rsidRDefault="006754AC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1. Purpose of the Meeting</w:t>
      </w:r>
    </w:p>
    <w:p w14:paraId="1AE323F1" w14:textId="59C9F2FA" w:rsidR="00BE5AF4" w:rsidRDefault="00BE5AF4" w:rsidP="00BE5AF4">
      <w:pPr>
        <w:spacing w:after="0"/>
        <w:contextualSpacing/>
        <w:rPr>
          <w:rFonts w:ascii="Garamond" w:eastAsiaTheme="minorHAnsi" w:hAnsi="Garamond" w:cstheme="minorBidi"/>
          <w:kern w:val="2"/>
          <w:sz w:val="22"/>
          <w:szCs w:val="22"/>
          <w14:ligatures w14:val="standardContextual"/>
        </w:rPr>
      </w:pPr>
      <w:r w:rsidRPr="00BE5AF4">
        <w:rPr>
          <w:rFonts w:ascii="Garamond" w:eastAsiaTheme="minorHAnsi" w:hAnsi="Garamond" w:cstheme="minorBidi"/>
          <w:kern w:val="2"/>
          <w:sz w:val="22"/>
          <w:szCs w:val="22"/>
          <w14:ligatures w14:val="standardContextual"/>
        </w:rPr>
        <w:t>The CDCB Finance Committee met to conduct business as needed by the committee.</w:t>
      </w:r>
    </w:p>
    <w:p w14:paraId="3242DE2C" w14:textId="77777777" w:rsidR="00646953" w:rsidRDefault="00646953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4A51FD99" w14:textId="77777777" w:rsidR="00646953" w:rsidRDefault="006754AC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2. Key Discussions &amp; Decisions</w:t>
      </w:r>
    </w:p>
    <w:p w14:paraId="1950C9CB" w14:textId="552AF944" w:rsidR="00447692" w:rsidRDefault="00BE5AF4" w:rsidP="004476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Dan Wolfe provided an investment update</w:t>
      </w:r>
      <w:r w:rsidR="00447692">
        <w:rPr>
          <w:rFonts w:ascii="Garamond" w:eastAsia="Garamond" w:hAnsi="Garamond" w:cs="Garamond"/>
          <w:color w:val="000000"/>
          <w:sz w:val="22"/>
          <w:szCs w:val="22"/>
        </w:rPr>
        <w:t>; Weiker asked about the asset allocation adjustments Robertson commented on in April; Wolfe to follow up and double check on this.</w:t>
      </w:r>
    </w:p>
    <w:p w14:paraId="3D5B0B7F" w14:textId="33D0B239" w:rsidR="00447692" w:rsidRDefault="00447692" w:rsidP="004476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Corporate CFO presented </w:t>
      </w:r>
      <w:r w:rsidR="006754AC">
        <w:rPr>
          <w:rFonts w:ascii="Garamond" w:eastAsia="Garamond" w:hAnsi="Garamond" w:cs="Garamond"/>
          <w:color w:val="000000"/>
          <w:sz w:val="22"/>
          <w:szCs w:val="22"/>
        </w:rPr>
        <w:t>May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2025 monthly financial statements</w:t>
      </w:r>
      <w:r w:rsidR="006754AC">
        <w:rPr>
          <w:rFonts w:ascii="Garamond" w:eastAsia="Garamond" w:hAnsi="Garamond" w:cs="Garamond"/>
          <w:color w:val="000000"/>
          <w:sz w:val="22"/>
          <w:szCs w:val="22"/>
        </w:rPr>
        <w:t xml:space="preserve">. 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Clarified that the R&amp;D budget difference is due to the factors </w:t>
      </w:r>
      <w:r w:rsidR="006754AC">
        <w:rPr>
          <w:rFonts w:ascii="Garamond" w:eastAsia="Garamond" w:hAnsi="Garamond" w:cs="Garamond"/>
          <w:color w:val="000000"/>
          <w:sz w:val="22"/>
          <w:szCs w:val="22"/>
        </w:rPr>
        <w:t>project,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highlighted AI Fees</w:t>
      </w:r>
    </w:p>
    <w:p w14:paraId="17BF727E" w14:textId="16D8E604" w:rsidR="00447692" w:rsidRDefault="00447692" w:rsidP="004476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Weiker suggested that we might take a deeper dive into the breakdown of </w:t>
      </w:r>
      <w:r w:rsidR="006754AC">
        <w:rPr>
          <w:rFonts w:ascii="Garamond" w:eastAsia="Garamond" w:hAnsi="Garamond" w:cs="Garamond"/>
          <w:color w:val="000000"/>
          <w:sz w:val="22"/>
          <w:szCs w:val="22"/>
        </w:rPr>
        <w:t>international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v. domestic AI fees – and determine if we can also look at by country.</w:t>
      </w:r>
    </w:p>
    <w:p w14:paraId="2725704C" w14:textId="4F3F2F6C" w:rsidR="00447692" w:rsidRDefault="00447692" w:rsidP="004476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Highlighted in a footnote on the Operating Reserve fund is how the calculation is currently made.</w:t>
      </w:r>
    </w:p>
    <w:p w14:paraId="3301996C" w14:textId="628263D9" w:rsidR="00447692" w:rsidRPr="00447692" w:rsidRDefault="00447692" w:rsidP="004476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Cooper highlighted the plan for the 2026 budget with Weiker encouraging the use of </w:t>
      </w:r>
      <w:r w:rsidR="006754AC">
        <w:rPr>
          <w:rFonts w:ascii="Garamond" w:eastAsia="Garamond" w:hAnsi="Garamond" w:cs="Garamond"/>
          <w:color w:val="000000"/>
          <w:sz w:val="22"/>
          <w:szCs w:val="22"/>
        </w:rPr>
        <w:t>3- or 5-year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rolling average in preparing the budget.</w:t>
      </w:r>
    </w:p>
    <w:p w14:paraId="70E933F5" w14:textId="77777777" w:rsidR="00646953" w:rsidRDefault="006754AC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br/>
        <w:t>3. Action Items and Follow-ups</w:t>
      </w:r>
    </w:p>
    <w:p w14:paraId="3D7B3DE8" w14:textId="2A946290" w:rsidR="00646953" w:rsidRDefault="00447692" w:rsidP="00447692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Double check on the asset allocation adjustments</w:t>
      </w:r>
    </w:p>
    <w:p w14:paraId="2C0E4E7B" w14:textId="0EE2EDEF" w:rsidR="00447692" w:rsidRPr="00447692" w:rsidRDefault="00447692" w:rsidP="00447692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International v. domestic AI fee analysis</w:t>
      </w:r>
    </w:p>
    <w:p w14:paraId="51F9BDCB" w14:textId="5E45C3C8" w:rsidR="00646953" w:rsidRDefault="006754AC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br/>
      </w:r>
      <w:r>
        <w:rPr>
          <w:rFonts w:ascii="Garamond" w:eastAsia="Garamond" w:hAnsi="Garamond" w:cs="Garamond"/>
          <w:b/>
          <w:sz w:val="22"/>
          <w:szCs w:val="22"/>
        </w:rPr>
        <w:t xml:space="preserve">4. Financial Implications </w:t>
      </w:r>
      <w:r>
        <w:rPr>
          <w:rFonts w:ascii="Garamond" w:eastAsia="Garamond" w:hAnsi="Garamond" w:cs="Garamond"/>
          <w:sz w:val="22"/>
          <w:szCs w:val="22"/>
        </w:rPr>
        <w:t>(if applicable)</w:t>
      </w:r>
    </w:p>
    <w:p w14:paraId="58E78FAD" w14:textId="25D5FE52" w:rsidR="00447692" w:rsidRPr="00447692" w:rsidRDefault="00447692" w:rsidP="00447692">
      <w:pPr>
        <w:pStyle w:val="ListParagraph"/>
        <w:numPr>
          <w:ilvl w:val="0"/>
          <w:numId w:val="3"/>
        </w:num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None</w:t>
      </w:r>
    </w:p>
    <w:p w14:paraId="74F303B6" w14:textId="77777777" w:rsidR="00646953" w:rsidRDefault="00646953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29E25DB2" w14:textId="77777777" w:rsidR="00646953" w:rsidRDefault="006754AC">
      <w:pPr>
        <w:spacing w:after="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5. Recommendations – Board Action</w:t>
      </w:r>
    </w:p>
    <w:p w14:paraId="6C3143D0" w14:textId="6CF5AF48" w:rsidR="00646953" w:rsidRPr="00447692" w:rsidRDefault="00447692" w:rsidP="00447692">
      <w:pPr>
        <w:pStyle w:val="ListParagraph"/>
        <w:numPr>
          <w:ilvl w:val="0"/>
          <w:numId w:val="3"/>
        </w:num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None</w:t>
      </w:r>
    </w:p>
    <w:p w14:paraId="39036DB6" w14:textId="77777777" w:rsidR="00646953" w:rsidRDefault="00646953">
      <w:pPr>
        <w:spacing w:after="0"/>
        <w:rPr>
          <w:rFonts w:ascii="Garamond" w:eastAsia="Garamond" w:hAnsi="Garamond" w:cs="Garamond"/>
          <w:sz w:val="22"/>
          <w:szCs w:val="22"/>
        </w:rPr>
      </w:pPr>
    </w:p>
    <w:p w14:paraId="5394AF5D" w14:textId="01F2B014" w:rsidR="00646953" w:rsidRDefault="006754AC">
      <w:pPr>
        <w:spacing w:after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6. Next Meeting Date </w:t>
      </w:r>
      <w:r w:rsidR="00447692">
        <w:rPr>
          <w:rFonts w:ascii="Garamond" w:eastAsia="Garamond" w:hAnsi="Garamond" w:cs="Garamond"/>
          <w:b/>
          <w:sz w:val="22"/>
          <w:szCs w:val="22"/>
        </w:rPr>
        <w:t>October 14, 2025, 3:00 p.m. EDT</w:t>
      </w:r>
    </w:p>
    <w:sectPr w:rsidR="00646953">
      <w:headerReference w:type="default" r:id="rId8"/>
      <w:pgSz w:w="12240" w:h="15840"/>
      <w:pgMar w:top="1370" w:right="1440" w:bottom="1440" w:left="1440" w:header="6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C81C" w14:textId="77777777" w:rsidR="006754AC" w:rsidRDefault="006754AC">
      <w:pPr>
        <w:spacing w:after="0" w:line="240" w:lineRule="auto"/>
      </w:pPr>
      <w:r>
        <w:separator/>
      </w:r>
    </w:p>
  </w:endnote>
  <w:endnote w:type="continuationSeparator" w:id="0">
    <w:p w14:paraId="1EE1C6C5" w14:textId="77777777" w:rsidR="006754AC" w:rsidRDefault="0067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59236A8C-FEA5-49D5-B3CC-1FE02AA67D0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28E678C-393B-4154-BA05-2A03A8020AB2}"/>
    <w:embedBold r:id="rId3" w:fontKey="{18769328-6739-4988-817F-963666147D82}"/>
    <w:embedItalic r:id="rId4" w:fontKey="{28949274-699F-45B5-A5DA-6780A575662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D916797-DA25-438C-B834-D1BCAB3BB7DC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6" w:fontKey="{D895408C-35AF-4288-BCD1-CF358867AB2B}"/>
    <w:embedBold r:id="rId7" w:fontKey="{CDBEFAC5-1E43-484A-92A1-48F50BCBB9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266E" w14:textId="77777777" w:rsidR="006754AC" w:rsidRDefault="006754AC">
      <w:pPr>
        <w:spacing w:after="0" w:line="240" w:lineRule="auto"/>
      </w:pPr>
      <w:r>
        <w:separator/>
      </w:r>
    </w:p>
  </w:footnote>
  <w:footnote w:type="continuationSeparator" w:id="0">
    <w:p w14:paraId="2E43A7DF" w14:textId="77777777" w:rsidR="006754AC" w:rsidRDefault="0067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689D" w14:textId="77777777" w:rsidR="00646953" w:rsidRDefault="00675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COMMITTEE REPORT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62E83B" wp14:editId="7B7414FE">
          <wp:simplePos x="0" y="0"/>
          <wp:positionH relativeFrom="column">
            <wp:posOffset>4972050</wp:posOffset>
          </wp:positionH>
          <wp:positionV relativeFrom="paragraph">
            <wp:posOffset>0</wp:posOffset>
          </wp:positionV>
          <wp:extent cx="964947" cy="424226"/>
          <wp:effectExtent l="0" t="0" r="0" b="0"/>
          <wp:wrapNone/>
          <wp:docPr id="379682912" name="image1.png" descr="A logo with red and blue lette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red and blue letters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4947" cy="4242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BF4C89" w14:textId="77777777" w:rsidR="00646953" w:rsidRDefault="006469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C0D27"/>
    <w:multiLevelType w:val="multilevel"/>
    <w:tmpl w:val="8A1A7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4D5069"/>
    <w:multiLevelType w:val="hybridMultilevel"/>
    <w:tmpl w:val="49E6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1EE1"/>
    <w:multiLevelType w:val="hybridMultilevel"/>
    <w:tmpl w:val="2B92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1161">
    <w:abstractNumId w:val="0"/>
  </w:num>
  <w:num w:numId="2" w16cid:durableId="698238835">
    <w:abstractNumId w:val="1"/>
  </w:num>
  <w:num w:numId="3" w16cid:durableId="82871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53"/>
    <w:rsid w:val="001153D0"/>
    <w:rsid w:val="0044385C"/>
    <w:rsid w:val="00447692"/>
    <w:rsid w:val="00646953"/>
    <w:rsid w:val="006754AC"/>
    <w:rsid w:val="00B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EAFE62"/>
  <w15:docId w15:val="{6A8E8B61-B96B-4BEF-A7B2-1BFAAAFE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1D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4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1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62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626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4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BD"/>
  </w:style>
  <w:style w:type="paragraph" w:styleId="Footer">
    <w:name w:val="footer"/>
    <w:basedOn w:val="Normal"/>
    <w:link w:val="FooterChar"/>
    <w:uiPriority w:val="99"/>
    <w:unhideWhenUsed/>
    <w:rsid w:val="0024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S0cms+CtG1yrIsL3g9notvcBA==">CgMxLjA4AHIhMUZjQ2haQmZ0WTh4UDlxdTB0MUhwalBISEd0WnlnUEpG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Schmitt</dc:creator>
  <cp:lastModifiedBy>Robert Cooper</cp:lastModifiedBy>
  <cp:revision>4</cp:revision>
  <dcterms:created xsi:type="dcterms:W3CDTF">2025-07-07T18:19:00Z</dcterms:created>
  <dcterms:modified xsi:type="dcterms:W3CDTF">2025-07-07T18:20:00Z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a07a192d-d080-4714-b02b-d977d51e1de0</vt:lpwstr>
  </property>
</Properties>
</file>